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7"/>
        <w:spacing w:before="280" w:after="280"/>
        <w:rPr>
          <w:rFonts w:ascii="Times New Roman" w:hAnsi="Times New Roman"/>
        </w:rPr>
      </w:pPr>
      <w:r>
        <w:rPr>
          <w:rStyle w:val="Strong"/>
          <w:sz w:val="36"/>
          <w:szCs w:val="36"/>
          <w:lang w:val="ky-KG"/>
        </w:rPr>
        <w:t>Купуялык саясаты</w:t>
      </w:r>
    </w:p>
    <w:p>
      <w:pPr>
        <w:pStyle w:val="3"/>
        <w:rPr>
          <w:b/>
          <w:bCs/>
          <w:sz w:val="36"/>
          <w:szCs w:val="36"/>
          <w:lang w:val="ky-KG"/>
        </w:rPr>
      </w:pPr>
      <w:r>
        <w:rPr>
          <w:b/>
          <w:bCs/>
          <w:sz w:val="36"/>
          <w:szCs w:val="36"/>
          <w:lang w:val="ky-KG"/>
        </w:rPr>
        <w:t>1. Жалпы жоболор</w:t>
      </w:r>
    </w:p>
    <w:p>
      <w:pPr>
        <w:pStyle w:val="NormalWeb"/>
        <w:spacing w:before="280" w:after="280"/>
        <w:rPr>
          <w:lang w:val="ky-KG"/>
        </w:rPr>
      </w:pPr>
      <w:r>
        <w:rPr>
          <w:lang w:val="ky-KG"/>
        </w:rPr>
        <w:t>Бул Купуялык саясаты колдонуучулардын сайттагы жеке маалыматтарын иштетүү жана коргоо тартибин аныктайт.</w:t>
        <w:br/>
        <w:t>Сайтты колдонуу жана кайтарым байланыш формалары аркылуу маалымат жөнөтүү менен, колдонуучу өзүнүн жеке маалыматтарын ушул Саясатка ылайык иштетүүгө макулдугун билдирет.</w:t>
        <w:br/>
        <w:t>Сайттын администрациясы колдонуучулардын жеке маалыматтарын Кыргыз Республикасынын мыйзамдарына ылайык коргоону камсыз кылууга милдеттенет.</w:t>
      </w:r>
    </w:p>
    <w:p>
      <w:pPr>
        <w:pStyle w:val="3"/>
        <w:rPr>
          <w:b/>
          <w:bCs/>
          <w:sz w:val="36"/>
          <w:szCs w:val="36"/>
          <w:lang w:val="ky-KG"/>
        </w:rPr>
      </w:pPr>
      <w:r>
        <w:rPr>
          <w:b/>
          <w:bCs/>
          <w:sz w:val="36"/>
          <w:szCs w:val="36"/>
          <w:lang w:val="ky-KG"/>
        </w:rPr>
        <w:t>2. Биз кандай маалыматтарды чогултабыз</w:t>
      </w:r>
    </w:p>
    <w:p>
      <w:pPr>
        <w:pStyle w:val="NormalWeb"/>
        <w:spacing w:before="280" w:after="280"/>
        <w:rPr>
          <w:lang w:val="ky-KG"/>
        </w:rPr>
      </w:pPr>
      <w:r>
        <w:rPr>
          <w:lang w:val="ky-KG"/>
        </w:rPr>
        <w:t>Сайттагы кайрылуу формасын толтурууда колдонуучу төмөнкү жеке маалыматтарды бере алат:</w:t>
        <w:br/>
        <w:t>• Аты-жөнү;</w:t>
        <w:br/>
        <w:t>• Телефон номери;</w:t>
        <w:br/>
        <w:t>• Электрондук почта дареги;</w:t>
        <w:br/>
        <w:t>• Жашаган району;</w:t>
        <w:br/>
        <w:t>• Кайрылуунун темасы;</w:t>
        <w:br/>
        <w:t>• Кайрылуунун тексти.</w:t>
      </w:r>
    </w:p>
    <w:p>
      <w:pPr>
        <w:pStyle w:val="NormalWeb"/>
        <w:spacing w:before="280" w:after="280"/>
        <w:rPr>
          <w:lang w:val="ky-KG"/>
        </w:rPr>
      </w:pPr>
      <w:r>
        <w:rPr>
          <w:lang w:val="ky-KG"/>
        </w:rPr>
        <w:t>Ошондой эле сайт автоматтык түрдө техникалык маалыматтарды чогулта алат, анын ичинде IP-дарек, cookies, колдонуучунун браузери жана түзмөгү тууралуу маалыматтар.</w:t>
      </w:r>
    </w:p>
    <w:p>
      <w:pPr>
        <w:pStyle w:val="3"/>
        <w:rPr>
          <w:b/>
          <w:bCs/>
          <w:sz w:val="36"/>
          <w:szCs w:val="36"/>
          <w:lang w:val="ky-KG"/>
        </w:rPr>
      </w:pPr>
      <w:r>
        <w:rPr>
          <w:b/>
          <w:bCs/>
          <w:sz w:val="36"/>
          <w:szCs w:val="36"/>
          <w:lang w:val="ky-KG"/>
        </w:rPr>
        <w:t>3. Жеке маалыматтарды иштетүүнүн максаттары</w:t>
      </w:r>
    </w:p>
    <w:p>
      <w:pPr>
        <w:pStyle w:val="NormalWeb"/>
        <w:spacing w:before="280" w:after="280"/>
        <w:rPr>
          <w:lang w:val="ky-KG"/>
        </w:rPr>
      </w:pPr>
      <w:r>
        <w:rPr>
          <w:lang w:val="ky-KG"/>
        </w:rPr>
        <w:t>Колдонуучулардын жеке маалыматтары төмөнкү максаттар үчүн иштетилет:</w:t>
        <w:br/>
        <w:t>• кайрылууларды иштеп чыгуу жана колдонуучу менен байланышуу;</w:t>
        <w:br/>
        <w:t>• консультация же маалымат берүү;</w:t>
        <w:br/>
        <w:t>• сайттын иштөө сапатын жакшыртуу;</w:t>
        <w:br/>
        <w:t>• сайттын коопсуздугун камсыз кылуу;</w:t>
        <w:br/>
        <w:t>• Кыргыз Республикасынын мыйзамдарынын талаптарын аткаруу.</w:t>
      </w:r>
    </w:p>
    <w:p>
      <w:pPr>
        <w:pStyle w:val="3"/>
        <w:rPr>
          <w:b/>
          <w:bCs/>
          <w:sz w:val="36"/>
          <w:szCs w:val="36"/>
          <w:lang w:val="ky-KG"/>
        </w:rPr>
      </w:pPr>
      <w:r>
        <w:rPr>
          <w:b/>
          <w:bCs/>
          <w:sz w:val="36"/>
          <w:szCs w:val="36"/>
          <w:lang w:val="ky-KG"/>
        </w:rPr>
        <w:t>4. Маалыматтарды иштетүүнүн укуктук негиздери</w:t>
      </w:r>
    </w:p>
    <w:p>
      <w:pPr>
        <w:pStyle w:val="NormalWeb"/>
        <w:spacing w:before="280" w:after="280"/>
        <w:rPr>
          <w:lang w:val="ky-KG"/>
        </w:rPr>
      </w:pPr>
      <w:r>
        <w:rPr>
          <w:lang w:val="ky-KG"/>
        </w:rPr>
        <w:t>Жеке маалыматтарды иштетүү төмөнкү негиздерге таянып жүргүзүлөт:</w:t>
        <w:br/>
        <w:t>• колдонуучунун ыктыярдуу макулдугу;</w:t>
        <w:br/>
        <w:t>• колдонуучунун кайрылуусун иштетүү зарылдыгы;</w:t>
        <w:br/>
        <w:t>• Кыргыз Республикасынын мыйзамдарынын талаптары.</w:t>
      </w:r>
    </w:p>
    <w:p>
      <w:pPr>
        <w:pStyle w:val="3"/>
        <w:rPr>
          <w:b/>
          <w:bCs/>
          <w:sz w:val="36"/>
          <w:szCs w:val="36"/>
          <w:lang w:val="ky-KG"/>
        </w:rPr>
      </w:pPr>
      <w:r>
        <w:rPr>
          <w:b/>
          <w:bCs/>
          <w:sz w:val="36"/>
          <w:szCs w:val="36"/>
          <w:lang w:val="ky-KG"/>
        </w:rPr>
        <w:t>5. Маалыматтарды сактоо жана коргоо</w:t>
      </w:r>
    </w:p>
    <w:p>
      <w:pPr>
        <w:pStyle w:val="NormalWeb"/>
        <w:spacing w:before="280" w:after="280"/>
        <w:rPr>
          <w:lang w:val="ky-KG"/>
        </w:rPr>
      </w:pPr>
      <w:r>
        <w:rPr>
          <w:lang w:val="ky-KG"/>
        </w:rPr>
        <w:t>Сайттын администрациясы жеке маалыматтарды уруксатсыз кирүүдөн, өзгөртүүдөн, ачыкка чыгаруудан же жок кылуудан коргоо үчүн зарыл болгон уюштуруучулук жана техникалык чараларды көрөт.</w:t>
        <w:br/>
        <w:t>Жеке маалыматтар иштетүү максаттарына жетүү үчүн зарыл болгон мөөнөткө гана сакталат, эгер мыйзамда башкача мөөнөт каралбаса.</w:t>
      </w:r>
    </w:p>
    <w:p>
      <w:pPr>
        <w:pStyle w:val="3"/>
        <w:rPr>
          <w:b/>
          <w:bCs/>
          <w:sz w:val="36"/>
          <w:szCs w:val="36"/>
          <w:lang w:val="ky-KG"/>
        </w:rPr>
      </w:pPr>
      <w:r>
        <w:rPr>
          <w:b/>
          <w:bCs/>
          <w:sz w:val="36"/>
          <w:szCs w:val="36"/>
          <w:lang w:val="ky-KG"/>
        </w:rPr>
        <w:t>6. Үчүнчү жактарга маалымат берүү</w:t>
      </w:r>
    </w:p>
    <w:p>
      <w:pPr>
        <w:pStyle w:val="NormalWeb"/>
        <w:spacing w:before="280" w:after="280"/>
        <w:rPr>
          <w:lang w:val="ky-KG"/>
        </w:rPr>
      </w:pPr>
      <w:r>
        <w:rPr>
          <w:lang w:val="ky-KG"/>
        </w:rPr>
        <w:t>Колдонуучулардын жеке маалыматтары үчүнчү жактарга берилбейт, төмөнкү учурлардан тышкары:</w:t>
        <w:br/>
        <w:t>• Кыргыз Республикасынын мыйзамдары талап кылганда;</w:t>
        <w:br/>
        <w:t>• колдонуучу өзүнчө макулдук бергенде;</w:t>
        <w:br/>
        <w:t>• сайттын иштеши жана кайрылууларды иштетүү үчүн зарыл болгондо.</w:t>
      </w:r>
    </w:p>
    <w:p>
      <w:pPr>
        <w:pStyle w:val="3"/>
        <w:rPr>
          <w:b/>
          <w:bCs/>
          <w:sz w:val="36"/>
          <w:szCs w:val="36"/>
          <w:lang w:val="ky-KG"/>
        </w:rPr>
      </w:pPr>
      <w:r>
        <w:rPr>
          <w:b/>
          <w:bCs/>
          <w:sz w:val="36"/>
          <w:szCs w:val="36"/>
          <w:lang w:val="ky-KG"/>
        </w:rPr>
        <w:t>7. Колдонуучунун укуктары</w:t>
      </w:r>
    </w:p>
    <w:p>
      <w:pPr>
        <w:pStyle w:val="NormalWeb"/>
        <w:spacing w:before="280" w:after="280"/>
        <w:rPr>
          <w:lang w:val="ky-KG"/>
        </w:rPr>
      </w:pPr>
      <w:r>
        <w:rPr>
          <w:lang w:val="ky-KG"/>
        </w:rPr>
        <w:t>Колдонуучу төмөнкү укуктарга ээ:</w:t>
        <w:br/>
        <w:t>• өзүнүн жеке маалыматтары тууралуу маалымат алуу;</w:t>
        <w:br/>
        <w:t>• маалыматтарды тактоону, жаңылоону же өчүрүүнү талап кылуу;</w:t>
        <w:br/>
        <w:t>• жеке маалыматтарды иштетүүгө берген макулдугун кайтарып алуу;</w:t>
        <w:br/>
        <w:t>• сайтта көрсөтүлгөн байланыш маалыматтары аркылуу кайрылуу.</w:t>
      </w:r>
    </w:p>
    <w:p>
      <w:pPr>
        <w:pStyle w:val="3"/>
        <w:rPr>
          <w:b/>
          <w:bCs/>
          <w:sz w:val="36"/>
          <w:szCs w:val="36"/>
          <w:lang w:val="ky-KG"/>
        </w:rPr>
      </w:pPr>
      <w:r>
        <w:rPr>
          <w:b/>
          <w:bCs/>
          <w:sz w:val="36"/>
          <w:szCs w:val="36"/>
          <w:lang w:val="ky-KG"/>
        </w:rPr>
        <w:t>8. Cookies колдонуу</w:t>
      </w:r>
    </w:p>
    <w:p>
      <w:pPr>
        <w:pStyle w:val="NormalWeb"/>
        <w:spacing w:before="280" w:after="280"/>
        <w:rPr>
          <w:lang w:val="ky-KG"/>
        </w:rPr>
      </w:pPr>
      <w:r>
        <w:rPr>
          <w:lang w:val="ky-KG"/>
        </w:rPr>
        <w:t>Сайт туура иштеши жана колдонуучулардын активдүүлүгүн талдоо үчүн cookies жана ушуга окшош технологияларды колдонушу мүмкүн.</w:t>
        <w:br/>
        <w:t>Колдонуучу браузеринин жөндөөлөрү аркылуу cookies’ти өчүрө алат.</w:t>
      </w:r>
    </w:p>
    <w:p>
      <w:pPr>
        <w:pStyle w:val="3"/>
        <w:rPr>
          <w:b/>
          <w:bCs/>
          <w:sz w:val="36"/>
          <w:szCs w:val="36"/>
          <w:lang w:val="ky-KG"/>
        </w:rPr>
      </w:pPr>
      <w:r>
        <w:rPr>
          <w:b/>
          <w:bCs/>
          <w:sz w:val="36"/>
          <w:szCs w:val="36"/>
          <w:lang w:val="ky-KG"/>
        </w:rPr>
        <w:t>9. Купуялык саясатын өзгөртүү</w:t>
      </w:r>
    </w:p>
    <w:p>
      <w:pPr>
        <w:pStyle w:val="NormalWeb"/>
        <w:spacing w:before="280" w:after="280"/>
        <w:rPr>
          <w:lang w:val="ky-KG"/>
        </w:rPr>
      </w:pPr>
      <w:r>
        <w:rPr>
          <w:lang w:val="ky-KG"/>
        </w:rPr>
        <w:t>Сайттын администрациясы бул Купуялык саясатына колдонуучуларга алдын ала билдирбестен өзгөртүүлөрдү киргизүүгө укуктуу.</w:t>
        <w:br/>
        <w:t>Саясаттын актуалдуу версиясы ар дайым сайтта жайгаштырылат.</w:t>
      </w:r>
    </w:p>
    <w:p>
      <w:pPr>
        <w:pStyle w:val="3"/>
        <w:rPr>
          <w:b/>
          <w:bCs/>
          <w:sz w:val="36"/>
          <w:szCs w:val="36"/>
          <w:lang w:val="ky-KG"/>
        </w:rPr>
      </w:pPr>
      <w:r>
        <w:rPr>
          <w:b/>
          <w:bCs/>
          <w:sz w:val="36"/>
          <w:szCs w:val="36"/>
          <w:lang w:val="ky-KG"/>
        </w:rPr>
        <w:t>10. Байланыш маалыматы</w:t>
      </w:r>
    </w:p>
    <w:p>
      <w:pPr>
        <w:pStyle w:val="NormalWeb"/>
        <w:pBdr>
          <w:bottom w:val="single" w:sz="12" w:space="1" w:color="000000"/>
        </w:pBdr>
        <w:spacing w:before="280" w:after="280"/>
        <w:rPr>
          <w:lang w:val="ky-KG"/>
        </w:rPr>
      </w:pPr>
      <w:r>
        <w:rPr>
          <w:lang w:val="ky-KG"/>
        </w:rPr>
        <w:t>Жеке маалыматтарды иштетүүгө байланыштуу бардык суроолор боюнча колдонуучу сайтта көрсөтүлгөн байланыш маалыматтары аркылуу кайрыла алат.</w:t>
      </w:r>
    </w:p>
    <w:p>
      <w:pPr>
        <w:pStyle w:val="Pdq2pgselectionanchorcontainer"/>
        <w:spacing w:before="280" w:after="280"/>
        <w:rPr>
          <w:rStyle w:val="Strong"/>
          <w:sz w:val="36"/>
          <w:szCs w:val="36"/>
          <w:lang w:val="en-US"/>
        </w:rPr>
      </w:pPr>
      <w:r>
        <w:rPr>
          <w:sz w:val="36"/>
          <w:szCs w:val="36"/>
          <w:lang w:val="en-US"/>
        </w:rPr>
      </w:r>
    </w:p>
    <w:p>
      <w:pPr>
        <w:pStyle w:val="Pdq2pgselectionanchorcontainer"/>
        <w:spacing w:before="280" w:after="280"/>
        <w:rPr>
          <w:rStyle w:val="Strong"/>
          <w:sz w:val="36"/>
          <w:szCs w:val="36"/>
          <w:lang w:val="en-US"/>
        </w:rPr>
      </w:pPr>
      <w:r>
        <w:rPr>
          <w:sz w:val="36"/>
          <w:szCs w:val="36"/>
          <w:lang w:val="en-US"/>
        </w:rPr>
      </w:r>
    </w:p>
    <w:p>
      <w:pPr>
        <w:pStyle w:val="Pdq2pgselectionanchorcontainer"/>
        <w:spacing w:before="280" w:after="280"/>
        <w:rPr>
          <w:rStyle w:val="Strong"/>
          <w:sz w:val="36"/>
          <w:szCs w:val="36"/>
          <w:lang w:val="en-US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DengXian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4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1"/>
    <w:uiPriority w:val="9"/>
    <w:qFormat/>
    <w:rsid w:val="00470a22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Normal"/>
    <w:link w:val="21"/>
    <w:uiPriority w:val="9"/>
    <w:qFormat/>
    <w:rsid w:val="00470a22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Normal"/>
    <w:next w:val="Normal"/>
    <w:link w:val="31"/>
    <w:uiPriority w:val="9"/>
    <w:semiHidden/>
    <w:unhideWhenUsed/>
    <w:qFormat/>
    <w:rsid w:val="00470a22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470a22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21" w:customStyle="1">
    <w:name w:val="Заголовок 2 Знак"/>
    <w:basedOn w:val="DefaultParagraphFont"/>
    <w:uiPriority w:val="9"/>
    <w:qFormat/>
    <w:rsid w:val="00470a22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rong">
    <w:name w:val="Strong"/>
    <w:basedOn w:val="DefaultParagraphFont"/>
    <w:uiPriority w:val="22"/>
    <w:qFormat/>
    <w:rsid w:val="00470a22"/>
    <w:rPr>
      <w:b/>
      <w:bCs/>
    </w:rPr>
  </w:style>
  <w:style w:type="character" w:styleId="Style11" w:customStyle="1">
    <w:name w:val="Основной текст Знак"/>
    <w:basedOn w:val="DefaultParagraphFont"/>
    <w:uiPriority w:val="99"/>
    <w:qFormat/>
    <w:rsid w:val="00470a22"/>
    <w:rPr>
      <w:rFonts w:ascii="DengXian" w:hAnsi="DengXian" w:eastAsia="DengXian" w:cs="Times New Roman"/>
      <w:sz w:val="24"/>
      <w:szCs w:val="24"/>
      <w:lang w:eastAsia="ru-RU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470a22"/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Style13">
    <w:name w:val="Body Text"/>
    <w:basedOn w:val="Normal"/>
    <w:link w:val="Style11"/>
    <w:uiPriority w:val="99"/>
    <w:unhideWhenUsed/>
    <w:rsid w:val="00470a22"/>
    <w:pPr>
      <w:suppressAutoHyphens w:val="true"/>
      <w:spacing w:lineRule="auto" w:line="271" w:beforeAutospacing="1" w:afterAutospacing="1"/>
    </w:pPr>
    <w:rPr>
      <w:rFonts w:ascii="DengXian" w:hAnsi="DengXian" w:eastAsia="DengXian" w:cs="Times New Roman"/>
      <w:sz w:val="24"/>
      <w:szCs w:val="24"/>
      <w:lang w:eastAsia="ru-RU"/>
    </w:rPr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470a2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 w:customStyle="1">
    <w:name w:val="Горизонтальная линия"/>
    <w:basedOn w:val="Normal"/>
    <w:next w:val="Style13"/>
    <w:qFormat/>
    <w:rsid w:val="00470a22"/>
    <w:pPr>
      <w:suppressLineNumbers/>
      <w:suppressAutoHyphens w:val="true"/>
      <w:spacing w:lineRule="auto" w:line="271" w:beforeAutospacing="1" w:afterAutospacing="1"/>
    </w:pPr>
    <w:rPr>
      <w:rFonts w:ascii="DengXian" w:hAnsi="DengXian" w:eastAsia="DengXian" w:cs="Times New Roman"/>
      <w:sz w:val="24"/>
      <w:szCs w:val="24"/>
      <w:lang w:eastAsia="ru-RU"/>
    </w:rPr>
  </w:style>
  <w:style w:type="paragraph" w:styleId="Pdq2pgselectionanchorcontainer" w:customStyle="1">
    <w:name w:val="pdq2pg_selectionanchorcontainer"/>
    <w:basedOn w:val="Normal"/>
    <w:qFormat/>
    <w:rsid w:val="00470a2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LibreOffice/7.5.4.2$Windows_X86_64 LibreOffice_project/36ccfdc35048b057fd9854c757a8b67ec53977b6</Application>
  <AppVersion>15.0000</AppVersion>
  <Pages>2</Pages>
  <Words>348</Words>
  <Characters>2596</Characters>
  <CharactersWithSpaces>2922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2026-07-03T05:06:00Z</dcterms:created>
  <dc:creator>Gylkaiyrkan Abdimannap kyzy</dc:creator>
  <dc:description/>
  <dc:language>ru-RU</dc:language>
  <cp:lastModifiedBy/>
  <dcterms:modified xsi:type="dcterms:W3CDTF">2026-08-03T22:35:59Z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